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87084" w14:textId="77777777" w:rsidR="008E34AA" w:rsidRDefault="008E34AA" w:rsidP="008E34AA">
      <w:pPr>
        <w:spacing w:beforeAutospacing="1" w:after="0" w:afterAutospacing="1" w:line="240" w:lineRule="auto"/>
        <w:jc w:val="center"/>
        <w:outlineLvl w:val="2"/>
        <w:rPr>
          <w:rFonts w:ascii="MyriadPro" w:eastAsia="Times New Roman" w:hAnsi="MyriadPro" w:cs="Times New Roman"/>
          <w:b/>
          <w:bCs/>
          <w:color w:val="212529"/>
          <w:sz w:val="27"/>
          <w:szCs w:val="27"/>
          <w:lang w:eastAsia="tr-TR"/>
        </w:rPr>
      </w:pPr>
      <w:bookmarkStart w:id="0" w:name="_GoBack"/>
      <w:r>
        <w:rPr>
          <w:rFonts w:ascii="MyriadPro" w:eastAsia="Times New Roman" w:hAnsi="MyriadPro" w:cs="Times New Roman"/>
          <w:b/>
          <w:bCs/>
          <w:color w:val="212529"/>
          <w:sz w:val="27"/>
          <w:szCs w:val="27"/>
          <w:lang w:eastAsia="tr-TR"/>
        </w:rPr>
        <w:t>AİLELERİMİZE TAVSİYELER</w:t>
      </w:r>
    </w:p>
    <w:bookmarkEnd w:id="0"/>
    <w:p w14:paraId="4DB47556" w14:textId="33485BD9" w:rsidR="008E34AA" w:rsidRPr="008E34AA" w:rsidRDefault="008E34AA" w:rsidP="008E34AA">
      <w:pPr>
        <w:spacing w:beforeAutospacing="1" w:after="0" w:afterAutospacing="1" w:line="240" w:lineRule="auto"/>
        <w:outlineLvl w:val="2"/>
        <w:rPr>
          <w:rFonts w:ascii="MyriadPro" w:eastAsia="Times New Roman" w:hAnsi="MyriadPro" w:cs="Times New Roman"/>
          <w:color w:val="212529"/>
          <w:sz w:val="27"/>
          <w:szCs w:val="27"/>
          <w:lang w:eastAsia="tr-TR"/>
        </w:rPr>
      </w:pPr>
      <w:r w:rsidRPr="008E34AA">
        <w:rPr>
          <w:rFonts w:ascii="MyriadPro" w:eastAsia="Times New Roman" w:hAnsi="MyriadPro" w:cs="Times New Roman"/>
          <w:b/>
          <w:bCs/>
          <w:color w:val="212529"/>
          <w:sz w:val="27"/>
          <w:szCs w:val="27"/>
          <w:lang w:eastAsia="tr-TR"/>
        </w:rPr>
        <w:t>AİLEMİZİN YENİ ÜYESİNİ TANIYIN</w:t>
      </w:r>
    </w:p>
    <w:p w14:paraId="1F064F2B" w14:textId="77777777" w:rsidR="008E34AA" w:rsidRPr="008E34AA" w:rsidRDefault="008E34AA" w:rsidP="008E34AA">
      <w:pPr>
        <w:spacing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E34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1.  En az çocuğunuzu koruyacak kadar İnternet kullanmayı öğrenin.</w:t>
      </w:r>
    </w:p>
    <w:p w14:paraId="5017DFD0" w14:textId="77777777" w:rsidR="008E34AA" w:rsidRPr="008E34AA" w:rsidRDefault="008E34AA" w:rsidP="008E34AA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E34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2.  İnternet kullanımında yasaklayıcı değil, zaman açısından sınırlayıcı olun.</w:t>
      </w:r>
    </w:p>
    <w:p w14:paraId="3EF21B6F" w14:textId="77777777" w:rsidR="008E34AA" w:rsidRPr="008E34AA" w:rsidRDefault="008E34AA" w:rsidP="008E34AA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E34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3.  İnternetin derslerini aksatmasına izin vermeyin.</w:t>
      </w:r>
    </w:p>
    <w:p w14:paraId="6913483D" w14:textId="77777777" w:rsidR="008E34AA" w:rsidRPr="008E34AA" w:rsidRDefault="008E34AA" w:rsidP="008E34AA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E34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4.  Diğer sosyal aktivitelere katılımını özendirin.</w:t>
      </w:r>
    </w:p>
    <w:p w14:paraId="23C740FA" w14:textId="77777777" w:rsidR="008E34AA" w:rsidRPr="008E34AA" w:rsidRDefault="008E34AA" w:rsidP="008E34AA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E34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5.  İnternet sebebiyle sorumluluklarını yerine getirmemesine fırsat vermeyin.</w:t>
      </w:r>
    </w:p>
    <w:p w14:paraId="2E14711E" w14:textId="77777777" w:rsidR="008E34AA" w:rsidRPr="008E34AA" w:rsidRDefault="008E34AA" w:rsidP="008E34AA">
      <w:pPr>
        <w:spacing w:before="100" w:beforeAutospacing="1" w:after="100" w:afterAutospacing="1" w:line="240" w:lineRule="auto"/>
        <w:outlineLvl w:val="2"/>
        <w:rPr>
          <w:rFonts w:ascii="MyriadPro" w:eastAsia="Times New Roman" w:hAnsi="MyriadPro" w:cs="Times New Roman"/>
          <w:color w:val="212529"/>
          <w:sz w:val="27"/>
          <w:szCs w:val="27"/>
          <w:lang w:eastAsia="tr-TR"/>
        </w:rPr>
      </w:pPr>
      <w:r w:rsidRPr="008E34AA">
        <w:rPr>
          <w:rFonts w:ascii="MyriadPro" w:eastAsia="Times New Roman" w:hAnsi="MyriadPro" w:cs="Times New Roman"/>
          <w:color w:val="212529"/>
          <w:sz w:val="27"/>
          <w:szCs w:val="27"/>
          <w:lang w:eastAsia="tr-TR"/>
        </w:rPr>
        <w:t>OLASI TEHLİKELERİ ÖĞRENİN</w:t>
      </w:r>
    </w:p>
    <w:p w14:paraId="61444B83" w14:textId="77777777" w:rsidR="008E34AA" w:rsidRPr="008E34AA" w:rsidRDefault="008E34AA" w:rsidP="008E34AA">
      <w:pPr>
        <w:spacing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E34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1. Tanımadıkları kişilerle arkadaşlık</w:t>
      </w:r>
    </w:p>
    <w:p w14:paraId="1411C299" w14:textId="77777777" w:rsidR="008E34AA" w:rsidRPr="008E34AA" w:rsidRDefault="008E34AA" w:rsidP="008E34AA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E34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2. Aşırı kullanımın sebep olduğu internet bağımlılığı</w:t>
      </w:r>
    </w:p>
    <w:p w14:paraId="0863318A" w14:textId="77777777" w:rsidR="008E34AA" w:rsidRPr="008E34AA" w:rsidRDefault="008E34AA" w:rsidP="008E34AA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E34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3. Fiziki sağlık sorunları</w:t>
      </w:r>
    </w:p>
    <w:p w14:paraId="60703952" w14:textId="77777777" w:rsidR="008E34AA" w:rsidRPr="008E34AA" w:rsidRDefault="008E34AA" w:rsidP="008E34AA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E34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4. Öfke, şiddet ve yalnızlık gibi psikolojik sorunlar</w:t>
      </w:r>
    </w:p>
    <w:p w14:paraId="4C53F5DA" w14:textId="77777777" w:rsidR="008E34AA" w:rsidRPr="008E34AA" w:rsidRDefault="008E34AA" w:rsidP="008E34AA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E34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5. Şiddet ve müstehcen içerikli görüntüler</w:t>
      </w:r>
    </w:p>
    <w:p w14:paraId="4C0B77B9" w14:textId="77777777" w:rsidR="008E34AA" w:rsidRPr="008E34AA" w:rsidRDefault="008E34AA" w:rsidP="008E34AA">
      <w:pPr>
        <w:spacing w:before="100" w:beforeAutospacing="1" w:after="100" w:afterAutospacing="1" w:line="240" w:lineRule="auto"/>
        <w:outlineLvl w:val="2"/>
        <w:rPr>
          <w:rFonts w:ascii="MyriadPro" w:eastAsia="Times New Roman" w:hAnsi="MyriadPro" w:cs="Times New Roman"/>
          <w:color w:val="212529"/>
          <w:sz w:val="27"/>
          <w:szCs w:val="27"/>
          <w:lang w:eastAsia="tr-TR"/>
        </w:rPr>
      </w:pPr>
      <w:r w:rsidRPr="008E34AA">
        <w:rPr>
          <w:rFonts w:ascii="MyriadPro" w:eastAsia="Times New Roman" w:hAnsi="MyriadPro" w:cs="Times New Roman"/>
          <w:color w:val="212529"/>
          <w:sz w:val="27"/>
          <w:szCs w:val="27"/>
          <w:lang w:eastAsia="tr-TR"/>
        </w:rPr>
        <w:t>BİLMELERİ GEREKENLERİ ÖĞRETİN</w:t>
      </w:r>
    </w:p>
    <w:p w14:paraId="6EFCD1A4" w14:textId="77777777" w:rsidR="008E34AA" w:rsidRPr="008E34AA" w:rsidRDefault="008E34AA" w:rsidP="008E34AA">
      <w:pPr>
        <w:spacing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E34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1. İnternette tanımadıkları kişilerden gelen arkadaşlık tekliflerine hayır demeyi</w:t>
      </w:r>
    </w:p>
    <w:p w14:paraId="74036DD2" w14:textId="77777777" w:rsidR="008E34AA" w:rsidRPr="008E34AA" w:rsidRDefault="008E34AA" w:rsidP="008E34AA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E34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2. Hoşlanmadıkları bir durumu sizinle paylaşmaları gerektiğini</w:t>
      </w:r>
    </w:p>
    <w:p w14:paraId="42990B33" w14:textId="77777777" w:rsidR="008E34AA" w:rsidRPr="008E34AA" w:rsidRDefault="008E34AA" w:rsidP="008E34AA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E34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3. İnternet üzerinden gelen cazip, fakat aldatıcı teklifleri reddetmeyi</w:t>
      </w:r>
    </w:p>
    <w:p w14:paraId="044F6B63" w14:textId="77777777" w:rsidR="008E34AA" w:rsidRPr="008E34AA" w:rsidRDefault="008E34AA" w:rsidP="008E34AA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E34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4. İnternetin gerçek hayattan çok farklı olduğunu</w:t>
      </w:r>
    </w:p>
    <w:p w14:paraId="75D76FDB" w14:textId="77777777" w:rsidR="008E34AA" w:rsidRPr="008E34AA" w:rsidRDefault="008E34AA" w:rsidP="008E34AA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E34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5. Hayatın sadece İnternetten ibaret olmadığını</w:t>
      </w:r>
    </w:p>
    <w:p w14:paraId="64EB1BEB" w14:textId="77777777" w:rsidR="008E34AA" w:rsidRPr="008E34AA" w:rsidRDefault="008E34AA" w:rsidP="008E34AA">
      <w:pPr>
        <w:spacing w:before="100" w:beforeAutospacing="1" w:after="100" w:afterAutospacing="1" w:line="240" w:lineRule="auto"/>
        <w:outlineLvl w:val="2"/>
        <w:rPr>
          <w:rFonts w:ascii="MyriadPro" w:eastAsia="Times New Roman" w:hAnsi="MyriadPro" w:cs="Times New Roman"/>
          <w:color w:val="212529"/>
          <w:sz w:val="27"/>
          <w:szCs w:val="27"/>
          <w:lang w:eastAsia="tr-TR"/>
        </w:rPr>
      </w:pPr>
      <w:r w:rsidRPr="008E34AA">
        <w:rPr>
          <w:rFonts w:ascii="MyriadPro" w:eastAsia="Times New Roman" w:hAnsi="MyriadPro" w:cs="Times New Roman"/>
          <w:color w:val="212529"/>
          <w:sz w:val="27"/>
          <w:szCs w:val="27"/>
          <w:lang w:eastAsia="tr-TR"/>
        </w:rPr>
        <w:t>ÖNCE SİZ ÖRNEK OLUN</w:t>
      </w:r>
    </w:p>
    <w:p w14:paraId="2A9AEDD9" w14:textId="77777777" w:rsidR="008E34AA" w:rsidRPr="008E34AA" w:rsidRDefault="008E34AA" w:rsidP="008E34AA">
      <w:pPr>
        <w:spacing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E34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1. İnternet kuralları belirleyin ve bunlara önce siz uyun.</w:t>
      </w:r>
    </w:p>
    <w:p w14:paraId="14A371C1" w14:textId="77777777" w:rsidR="008E34AA" w:rsidRPr="008E34AA" w:rsidRDefault="008E34AA" w:rsidP="008E34AA">
      <w:pPr>
        <w:spacing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E34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2. Çocuklarınızla aranızda aile sözleşmesi imzalayın ve uygulayın. </w:t>
      </w:r>
      <w:hyperlink r:id="rId4" w:tgtFrame="_blank" w:history="1">
        <w:r w:rsidRPr="008E34AA">
          <w:rPr>
            <w:rFonts w:ascii="MyriadPro" w:eastAsia="Times New Roman" w:hAnsi="MyriadPro" w:cs="Times New Roman"/>
            <w:color w:val="203260"/>
            <w:sz w:val="24"/>
            <w:szCs w:val="24"/>
            <w:u w:val="single"/>
            <w:bdr w:val="none" w:sz="0" w:space="0" w:color="auto" w:frame="1"/>
            <w:lang w:eastAsia="tr-TR"/>
          </w:rPr>
          <w:t>Örnek sözleşme.</w:t>
        </w:r>
      </w:hyperlink>
    </w:p>
    <w:p w14:paraId="5D4FBD5F" w14:textId="77777777" w:rsidR="008E34AA" w:rsidRPr="008E34AA" w:rsidRDefault="008E34AA" w:rsidP="008E34AA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E34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3. Belirlediğiniz İnternet kullanım zamanına siz de riayet edin.</w:t>
      </w:r>
    </w:p>
    <w:p w14:paraId="5720D18F" w14:textId="77777777" w:rsidR="008E34AA" w:rsidRPr="008E34AA" w:rsidRDefault="008E34AA" w:rsidP="008E34AA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E34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4. İnternet dışında aile içi aktiviteler düzenleyin.</w:t>
      </w:r>
    </w:p>
    <w:p w14:paraId="211431F1" w14:textId="77777777" w:rsidR="008E34AA" w:rsidRPr="008E34AA" w:rsidRDefault="008E34AA" w:rsidP="008E34AA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E34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5. Çocuğunuzun en iyi ve en güvenilir arkadaşı siz olun.</w:t>
      </w:r>
    </w:p>
    <w:p w14:paraId="1ECCBFF9" w14:textId="77777777" w:rsidR="008E34AA" w:rsidRPr="008E34AA" w:rsidRDefault="008E34AA" w:rsidP="008E34AA">
      <w:pPr>
        <w:spacing w:before="100" w:beforeAutospacing="1" w:after="100" w:afterAutospacing="1" w:line="240" w:lineRule="auto"/>
        <w:outlineLvl w:val="2"/>
        <w:rPr>
          <w:rFonts w:ascii="MyriadPro" w:eastAsia="Times New Roman" w:hAnsi="MyriadPro" w:cs="Times New Roman"/>
          <w:color w:val="212529"/>
          <w:sz w:val="27"/>
          <w:szCs w:val="27"/>
          <w:lang w:eastAsia="tr-TR"/>
        </w:rPr>
      </w:pPr>
      <w:r w:rsidRPr="008E34AA">
        <w:rPr>
          <w:rFonts w:ascii="MyriadPro" w:eastAsia="Times New Roman" w:hAnsi="MyriadPro" w:cs="Times New Roman"/>
          <w:color w:val="212529"/>
          <w:sz w:val="27"/>
          <w:szCs w:val="27"/>
          <w:lang w:eastAsia="tr-TR"/>
        </w:rPr>
        <w:t>SOSYAL AĞLARA DİKKAT EDİN</w:t>
      </w:r>
    </w:p>
    <w:p w14:paraId="2FED69A2" w14:textId="77777777" w:rsidR="008E34AA" w:rsidRPr="008E34AA" w:rsidRDefault="008E34AA" w:rsidP="008E34AA">
      <w:pPr>
        <w:spacing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E34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lastRenderedPageBreak/>
        <w:t>1. Çocuğunuz bu sitelere (</w:t>
      </w:r>
      <w:proofErr w:type="spellStart"/>
      <w:r w:rsidRPr="008E34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örn</w:t>
      </w:r>
      <w:proofErr w:type="spellEnd"/>
      <w:r w:rsidRPr="008E34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. </w:t>
      </w:r>
      <w:proofErr w:type="spellStart"/>
      <w:r w:rsidRPr="008E34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facebook</w:t>
      </w:r>
      <w:proofErr w:type="spellEnd"/>
      <w:r w:rsidRPr="008E34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) üye ise, sizde üye olup onun arkadaşı olun.</w:t>
      </w:r>
    </w:p>
    <w:p w14:paraId="41FA2BD7" w14:textId="77777777" w:rsidR="008E34AA" w:rsidRPr="008E34AA" w:rsidRDefault="008E34AA" w:rsidP="008E34AA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E34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2. Profillerindeki gizlilik ayarlarını yapmasını sağlayın.</w:t>
      </w:r>
    </w:p>
    <w:p w14:paraId="3570B597" w14:textId="77777777" w:rsidR="008E34AA" w:rsidRPr="008E34AA" w:rsidRDefault="008E34AA" w:rsidP="008E34AA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E34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3. Tam isim, adres, telefon, okul, özel fotoğraflarını paylaşmamasını söyleyin.</w:t>
      </w:r>
    </w:p>
    <w:p w14:paraId="3FF33D91" w14:textId="77777777" w:rsidR="008E34AA" w:rsidRPr="008E34AA" w:rsidRDefault="008E34AA" w:rsidP="008E34AA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E34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4. Tanımadıkları kişileri arkadaş listelerine eklememelerini söyleyin.</w:t>
      </w:r>
    </w:p>
    <w:p w14:paraId="718DCA1A" w14:textId="77777777" w:rsidR="008E34AA" w:rsidRPr="008E34AA" w:rsidRDefault="008E34AA" w:rsidP="008E34AA">
      <w:pPr>
        <w:spacing w:before="225" w:after="0" w:line="240" w:lineRule="auto"/>
        <w:ind w:left="60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E34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5. Arkadaşı olarak kimlerle arkadaşlık ettiğini aralıklarla kontrol edin.</w:t>
      </w:r>
    </w:p>
    <w:p w14:paraId="678F2CE5" w14:textId="77777777" w:rsidR="008E34AA" w:rsidRPr="008E34AA" w:rsidRDefault="008E34AA" w:rsidP="008E34AA">
      <w:pPr>
        <w:spacing w:before="225"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8E34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14:paraId="0E0BDEF2" w14:textId="7ABA4B4B" w:rsidR="00FC3C96" w:rsidRDefault="008E34AA" w:rsidP="008E34AA">
      <w:proofErr w:type="gramStart"/>
      <w:r w:rsidRPr="008E34AA">
        <w:rPr>
          <w:rFonts w:ascii="MyriadPro" w:eastAsia="Times New Roman" w:hAnsi="MyriadPro" w:cs="Times New Roman"/>
          <w:color w:val="212529"/>
          <w:sz w:val="24"/>
          <w:szCs w:val="24"/>
          <w:shd w:val="clear" w:color="auto" w:fill="FFFFFF"/>
          <w:lang w:eastAsia="tr-TR"/>
        </w:rPr>
        <w:t>yararlı</w:t>
      </w:r>
      <w:proofErr w:type="gramEnd"/>
      <w:r w:rsidRPr="008E34AA">
        <w:rPr>
          <w:rFonts w:ascii="MyriadPro" w:eastAsia="Times New Roman" w:hAnsi="MyriadPro" w:cs="Times New Roman"/>
          <w:color w:val="212529"/>
          <w:sz w:val="24"/>
          <w:szCs w:val="24"/>
          <w:shd w:val="clear" w:color="auto" w:fill="FFFFFF"/>
          <w:lang w:eastAsia="tr-TR"/>
        </w:rPr>
        <w:t xml:space="preserve"> linkler: İnternetin güvenli kullanımı ile ilgili ayrıntılı bilgilere </w:t>
      </w:r>
      <w:hyperlink r:id="rId5" w:tgtFrame="_blank" w:history="1">
        <w:r w:rsidRPr="008E34AA">
          <w:rPr>
            <w:rFonts w:ascii="Verdana" w:eastAsia="Times New Roman" w:hAnsi="Verdana" w:cs="Times New Roman"/>
            <w:color w:val="203260"/>
            <w:sz w:val="21"/>
            <w:szCs w:val="21"/>
            <w:u w:val="single"/>
            <w:bdr w:val="none" w:sz="0" w:space="0" w:color="auto" w:frame="1"/>
            <w:lang w:eastAsia="tr-TR"/>
          </w:rPr>
          <w:t>www.guvenliweb.org.tr</w:t>
        </w:r>
      </w:hyperlink>
      <w:r w:rsidRPr="008E34AA">
        <w:rPr>
          <w:rFonts w:ascii="MyriadPro" w:eastAsia="Times New Roman" w:hAnsi="MyriadPro" w:cs="Times New Roman"/>
          <w:color w:val="212529"/>
          <w:sz w:val="24"/>
          <w:szCs w:val="24"/>
          <w:shd w:val="clear" w:color="auto" w:fill="FFFFFF"/>
          <w:lang w:eastAsia="tr-TR"/>
        </w:rPr>
        <w:t> adresinden ulaşabilirsiniz. h</w:t>
      </w:r>
      <w:hyperlink r:id="rId6" w:anchor="aile-egitim-serisi" w:tgtFrame="_blank" w:history="1">
        <w:r w:rsidRPr="008E34AA">
          <w:rPr>
            <w:rFonts w:ascii="Times New Roman" w:eastAsia="Times New Roman" w:hAnsi="Times New Roman" w:cs="Times New Roman"/>
            <w:color w:val="496F7A"/>
            <w:sz w:val="24"/>
            <w:szCs w:val="24"/>
            <w:u w:val="single"/>
            <w:bdr w:val="none" w:sz="0" w:space="0" w:color="auto" w:frame="1"/>
            <w:lang w:eastAsia="tr-TR"/>
          </w:rPr>
          <w:t>ttp://www.eba.gov.tr/siber-guvenlik#aile-egitim-serisi</w:t>
        </w:r>
      </w:hyperlink>
      <w:r w:rsidRPr="008E34AA">
        <w:rPr>
          <w:rFonts w:ascii="MyriadPro" w:eastAsia="Times New Roman" w:hAnsi="MyriadPro" w:cs="Times New Roman"/>
          <w:color w:val="212529"/>
          <w:sz w:val="24"/>
          <w:szCs w:val="24"/>
          <w:shd w:val="clear" w:color="auto" w:fill="FFFFFF"/>
          <w:lang w:eastAsia="tr-TR"/>
        </w:rPr>
        <w:t>   </w:t>
      </w:r>
      <w:hyperlink r:id="rId7" w:tgtFrame="_blank" w:history="1">
        <w:r w:rsidRPr="008E34AA">
          <w:rPr>
            <w:rFonts w:ascii="Times New Roman" w:eastAsia="Times New Roman" w:hAnsi="Times New Roman" w:cs="Times New Roman"/>
            <w:color w:val="496F7A"/>
            <w:sz w:val="24"/>
            <w:szCs w:val="24"/>
            <w:u w:val="single"/>
            <w:bdr w:val="none" w:sz="0" w:space="0" w:color="auto" w:frame="1"/>
            <w:lang w:eastAsia="tr-TR"/>
          </w:rPr>
          <w:t>https://www.guvenliweb.org.tr/dokuman-detay/ebeveyn-denetim-araclari</w:t>
        </w:r>
      </w:hyperlink>
    </w:p>
    <w:sectPr w:rsidR="00FC3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32EF4"/>
    <w:rsid w:val="00732EF4"/>
    <w:rsid w:val="008E34AA"/>
    <w:rsid w:val="00FC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70FC"/>
  <w15:chartTrackingRefBased/>
  <w15:docId w15:val="{EC799F33-AFC2-4FE8-9F80-F7311942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E34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E34A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8E34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E34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uvenliweb.org.tr/dokuman-detay/ebeveyn-denetim-araclar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.gov.tr/siber-guvenlik" TargetMode="External"/><Relationship Id="rId5" Type="http://schemas.openxmlformats.org/officeDocument/2006/relationships/hyperlink" Target="http://www.guvenliweb.org.tr/" TargetMode="External"/><Relationship Id="rId4" Type="http://schemas.openxmlformats.org/officeDocument/2006/relationships/hyperlink" Target="http://guvenlinet.org.tr/uploads/files/mukavele.ra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Gürkan Eroğlu</dc:creator>
  <cp:keywords/>
  <dc:description/>
  <cp:lastModifiedBy>Gürkan Eroğlu</cp:lastModifiedBy>
  <cp:revision>2</cp:revision>
  <dcterms:created xsi:type="dcterms:W3CDTF">2020-12-03T23:32:00Z</dcterms:created>
  <dcterms:modified xsi:type="dcterms:W3CDTF">2020-12-03T23:32:00Z</dcterms:modified>
</cp:coreProperties>
</file>